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FAA8E" w14:textId="1CFF3722" w:rsidR="000F7ECB" w:rsidRPr="009F6B0D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9F6B0D">
        <w:rPr>
          <w:rFonts w:cs="Arial"/>
          <w:bCs/>
          <w:sz w:val="22"/>
        </w:rPr>
        <w:t>3GPP TSG-</w:t>
      </w:r>
      <w:r w:rsidR="004F39C0" w:rsidRPr="009F6B0D">
        <w:rPr>
          <w:rFonts w:cs="Arial"/>
          <w:bCs/>
          <w:sz w:val="22"/>
        </w:rPr>
        <w:t>SA</w:t>
      </w:r>
      <w:r w:rsidRPr="009F6B0D">
        <w:rPr>
          <w:rFonts w:cs="Arial"/>
          <w:bCs/>
          <w:sz w:val="22"/>
        </w:rPr>
        <w:t xml:space="preserve"> Meeting #</w:t>
      </w:r>
      <w:r w:rsidR="00960FDA" w:rsidRPr="009F6B0D">
        <w:rPr>
          <w:rFonts w:cs="Arial"/>
          <w:bCs/>
          <w:sz w:val="22"/>
        </w:rPr>
        <w:t>100</w:t>
      </w:r>
      <w:r w:rsidRPr="009F6B0D">
        <w:rPr>
          <w:rFonts w:cs="Arial"/>
          <w:bCs/>
          <w:sz w:val="22"/>
        </w:rPr>
        <w:tab/>
        <w:t xml:space="preserve">Tdoc </w:t>
      </w:r>
      <w:r w:rsidR="00AC63A0">
        <w:rPr>
          <w:rFonts w:cs="Arial"/>
          <w:bCs/>
          <w:sz w:val="22"/>
        </w:rPr>
        <w:t>SP-230643</w:t>
      </w:r>
    </w:p>
    <w:p w14:paraId="466ECAD9" w14:textId="4DF4827C" w:rsidR="000F7ECB" w:rsidRPr="009F6B0D" w:rsidRDefault="00960FDA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9F6B0D">
        <w:rPr>
          <w:rFonts w:eastAsia="DengXian" w:cs="Arial" w:hint="eastAsia"/>
          <w:sz w:val="24"/>
          <w:lang w:val="en-US" w:eastAsia="zh-CN"/>
        </w:rPr>
        <w:t>12</w:t>
      </w:r>
      <w:r w:rsidRPr="009F6B0D">
        <w:rPr>
          <w:rFonts w:eastAsia="DengXian" w:cs="Arial"/>
          <w:sz w:val="24"/>
          <w:lang w:eastAsia="zh-CN"/>
        </w:rPr>
        <w:t xml:space="preserve"> – </w:t>
      </w:r>
      <w:r w:rsidRPr="009F6B0D">
        <w:rPr>
          <w:rFonts w:eastAsia="DengXian" w:cs="Arial" w:hint="eastAsia"/>
          <w:sz w:val="24"/>
          <w:lang w:val="en-US" w:eastAsia="zh-CN"/>
        </w:rPr>
        <w:t>16</w:t>
      </w:r>
      <w:r w:rsidRPr="009F6B0D">
        <w:rPr>
          <w:rFonts w:eastAsia="DengXian" w:cs="Arial"/>
          <w:sz w:val="24"/>
          <w:lang w:eastAsia="zh-CN"/>
        </w:rPr>
        <w:t xml:space="preserve"> </w:t>
      </w:r>
      <w:r w:rsidRPr="009F6B0D">
        <w:rPr>
          <w:rFonts w:eastAsia="DengXian" w:cs="Arial" w:hint="eastAsia"/>
          <w:sz w:val="24"/>
          <w:lang w:val="en-US" w:eastAsia="zh-CN"/>
        </w:rPr>
        <w:t>June</w:t>
      </w:r>
      <w:r w:rsidRPr="009F6B0D">
        <w:rPr>
          <w:rFonts w:eastAsia="DengXian" w:cs="Arial"/>
          <w:sz w:val="24"/>
          <w:lang w:eastAsia="zh-CN"/>
        </w:rPr>
        <w:t xml:space="preserve"> 2023, </w:t>
      </w:r>
      <w:r w:rsidRPr="009F6B0D">
        <w:rPr>
          <w:rFonts w:eastAsia="DengXian" w:cs="Arial" w:hint="eastAsia"/>
          <w:sz w:val="24"/>
          <w:lang w:val="en-US" w:eastAsia="zh-CN"/>
        </w:rPr>
        <w:t>Taipei</w:t>
      </w:r>
      <w:r w:rsidR="000F7ECB" w:rsidRPr="009F6B0D">
        <w:rPr>
          <w:rFonts w:cs="Arial"/>
          <w:bCs/>
          <w:sz w:val="22"/>
        </w:rPr>
        <w:br/>
      </w:r>
      <w:r w:rsidR="000F7ECB" w:rsidRPr="009F6B0D">
        <w:rPr>
          <w:rFonts w:cs="Arial"/>
          <w:bCs/>
          <w:sz w:val="22"/>
        </w:rPr>
        <w:br/>
      </w:r>
    </w:p>
    <w:p w14:paraId="2368C8B1" w14:textId="1F858EE6" w:rsidR="000F7ECB" w:rsidRPr="009F6B0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Title:</w:t>
      </w:r>
      <w:r w:rsidRPr="009F6B0D">
        <w:rPr>
          <w:rFonts w:ascii="Arial" w:hAnsi="Arial" w:cs="Arial"/>
          <w:b/>
        </w:rPr>
        <w:tab/>
        <w:t xml:space="preserve">Presentation of </w:t>
      </w:r>
      <w:r w:rsidR="00222D66" w:rsidRPr="009F6B0D">
        <w:rPr>
          <w:rFonts w:ascii="Arial" w:hAnsi="Arial" w:cs="Arial"/>
          <w:b/>
        </w:rPr>
        <w:t>Report to TSG:</w:t>
      </w:r>
      <w:r w:rsidR="00222D66" w:rsidRPr="009F6B0D">
        <w:rPr>
          <w:rFonts w:ascii="Arial" w:hAnsi="Arial" w:cs="Arial"/>
          <w:b/>
        </w:rPr>
        <w:br/>
      </w:r>
      <w:r w:rsidR="00960FDA" w:rsidRPr="009F6B0D">
        <w:rPr>
          <w:rFonts w:ascii="Arial" w:hAnsi="Arial" w:cs="Arial"/>
          <w:b/>
        </w:rPr>
        <w:t>TR 28.832</w:t>
      </w:r>
      <w:r w:rsidR="00222D66" w:rsidRPr="009F6B0D">
        <w:rPr>
          <w:rFonts w:ascii="Arial" w:hAnsi="Arial" w:cs="Arial"/>
          <w:b/>
        </w:rPr>
        <w:t xml:space="preserve">, Version </w:t>
      </w:r>
      <w:r w:rsidR="00960FDA" w:rsidRPr="009F6B0D">
        <w:rPr>
          <w:rFonts w:ascii="Arial" w:hAnsi="Arial" w:cs="Arial"/>
          <w:b/>
        </w:rPr>
        <w:t>1.0.0</w:t>
      </w:r>
      <w:r w:rsidR="00222D66" w:rsidRPr="009F6B0D">
        <w:rPr>
          <w:rFonts w:ascii="Arial" w:hAnsi="Arial" w:cs="Arial"/>
          <w:b/>
        </w:rPr>
        <w:br/>
      </w:r>
    </w:p>
    <w:p w14:paraId="05E7EA52" w14:textId="285FC674" w:rsidR="002B09A1" w:rsidRPr="009F6B0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Source:</w:t>
      </w:r>
      <w:r w:rsidRPr="009F6B0D">
        <w:rPr>
          <w:rFonts w:ascii="Arial" w:hAnsi="Arial" w:cs="Arial"/>
          <w:b/>
        </w:rPr>
        <w:tab/>
      </w:r>
      <w:r w:rsidR="00960FDA" w:rsidRPr="009F6B0D">
        <w:rPr>
          <w:rFonts w:ascii="Arial" w:hAnsi="Arial" w:cs="Arial"/>
          <w:b/>
        </w:rPr>
        <w:t>SA5</w:t>
      </w:r>
      <w:r w:rsidR="00201520" w:rsidRPr="009F6B0D">
        <w:rPr>
          <w:rFonts w:ascii="Arial" w:hAnsi="Arial" w:cs="Arial"/>
          <w:b/>
        </w:rPr>
        <w:br/>
      </w:r>
    </w:p>
    <w:p w14:paraId="2D151239" w14:textId="78EA6627" w:rsidR="00222D66" w:rsidRPr="009F6B0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9F6B0D">
        <w:rPr>
          <w:rFonts w:ascii="Arial" w:hAnsi="Arial" w:cs="Arial"/>
          <w:b/>
        </w:rPr>
        <w:t>Document for:</w:t>
      </w:r>
      <w:r w:rsidRPr="009F6B0D">
        <w:rPr>
          <w:rFonts w:ascii="Arial" w:hAnsi="Arial" w:cs="Arial"/>
          <w:b/>
        </w:rPr>
        <w:tab/>
      </w:r>
      <w:r w:rsidR="009F6B0D" w:rsidRPr="009F6B0D">
        <w:rPr>
          <w:rFonts w:ascii="Arial" w:hAnsi="Arial" w:cs="Arial"/>
          <w:b/>
        </w:rPr>
        <w:t xml:space="preserve">Information and </w:t>
      </w:r>
      <w:r w:rsidRPr="009F6B0D">
        <w:rPr>
          <w:rFonts w:ascii="Arial" w:hAnsi="Arial" w:cs="Arial"/>
          <w:b/>
        </w:rPr>
        <w:t>Approval</w:t>
      </w:r>
    </w:p>
    <w:p w14:paraId="1C68E4A8" w14:textId="77777777" w:rsidR="00222D66" w:rsidRPr="009F6B0D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9F6B0D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Abstract of document:</w:t>
      </w:r>
    </w:p>
    <w:p w14:paraId="58A1E9A5" w14:textId="43D0BEFC" w:rsidR="0045428D" w:rsidRPr="009F6B0D" w:rsidRDefault="00960FDA">
      <w:pPr>
        <w:tabs>
          <w:tab w:val="left" w:pos="3119"/>
        </w:tabs>
        <w:rPr>
          <w:sz w:val="24"/>
          <w:lang w:eastAsia="zh-CN"/>
        </w:rPr>
      </w:pPr>
      <w:r w:rsidRPr="009F6B0D">
        <w:rPr>
          <w:rFonts w:hint="eastAsia"/>
          <w:sz w:val="24"/>
          <w:lang w:eastAsia="zh-CN"/>
        </w:rPr>
        <w:t>I</w:t>
      </w:r>
      <w:r w:rsidRPr="009F6B0D">
        <w:rPr>
          <w:sz w:val="24"/>
          <w:lang w:eastAsia="zh-CN"/>
        </w:rPr>
        <w:t xml:space="preserve">t’s a document about management aspect of URLLC and mainly focuses on the potential requirements related to management of RAN network providing URLLC service. It </w:t>
      </w:r>
      <w:r w:rsidR="00F8755B" w:rsidRPr="009F6B0D">
        <w:rPr>
          <w:sz w:val="24"/>
          <w:lang w:eastAsia="zh-CN"/>
        </w:rPr>
        <w:t>investigates</w:t>
      </w:r>
      <w:r w:rsidRPr="009F6B0D">
        <w:rPr>
          <w:sz w:val="24"/>
          <w:lang w:eastAsia="zh-CN"/>
        </w:rPr>
        <w:t xml:space="preserve"> key issues related to configuration management </w:t>
      </w:r>
      <w:r w:rsidR="005534EC" w:rsidRPr="009F6B0D">
        <w:rPr>
          <w:sz w:val="24"/>
          <w:lang w:eastAsia="zh-CN"/>
        </w:rPr>
        <w:t xml:space="preserve">and </w:t>
      </w:r>
      <w:r w:rsidRPr="009F6B0D">
        <w:rPr>
          <w:sz w:val="24"/>
          <w:lang w:eastAsia="zh-CN"/>
        </w:rPr>
        <w:t xml:space="preserve">the performance measurements </w:t>
      </w:r>
      <w:r w:rsidR="005534EC" w:rsidRPr="009F6B0D">
        <w:rPr>
          <w:sz w:val="24"/>
          <w:lang w:eastAsia="zh-CN"/>
        </w:rPr>
        <w:t xml:space="preserve">or KPIs </w:t>
      </w:r>
      <w:r w:rsidRPr="009F6B0D">
        <w:rPr>
          <w:sz w:val="24"/>
          <w:lang w:eastAsia="zh-CN"/>
        </w:rPr>
        <w:t>for URLLC service</w:t>
      </w:r>
      <w:r w:rsidR="005534EC" w:rsidRPr="009F6B0D">
        <w:rPr>
          <w:sz w:val="24"/>
          <w:lang w:eastAsia="zh-CN"/>
        </w:rPr>
        <w:t xml:space="preserve"> and</w:t>
      </w:r>
      <w:r w:rsidRPr="009F6B0D">
        <w:rPr>
          <w:sz w:val="24"/>
          <w:lang w:eastAsia="zh-CN"/>
        </w:rPr>
        <w:t xml:space="preserve"> provides potential solutions and recommendations.</w:t>
      </w:r>
    </w:p>
    <w:p w14:paraId="568D363B" w14:textId="1E635FE0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Changes since last presentation to</w:t>
      </w:r>
      <w:r w:rsidR="00960FDA" w:rsidRPr="009F6B0D">
        <w:rPr>
          <w:b/>
          <w:sz w:val="24"/>
        </w:rPr>
        <w:t xml:space="preserve"> SA</w:t>
      </w:r>
      <w:r w:rsidRPr="009F6B0D">
        <w:rPr>
          <w:b/>
          <w:sz w:val="24"/>
        </w:rPr>
        <w:t xml:space="preserve"> Meeting:</w:t>
      </w:r>
    </w:p>
    <w:p w14:paraId="026666BB" w14:textId="63B03845" w:rsidR="0045428D" w:rsidRPr="009F6B0D" w:rsidRDefault="00F8755B">
      <w:pPr>
        <w:tabs>
          <w:tab w:val="left" w:pos="3119"/>
        </w:tabs>
        <w:rPr>
          <w:sz w:val="24"/>
        </w:rPr>
      </w:pPr>
      <w:r w:rsidRPr="009F6B0D">
        <w:rPr>
          <w:sz w:val="24"/>
        </w:rPr>
        <w:t>This is the first presentation of this TR.</w:t>
      </w:r>
    </w:p>
    <w:p w14:paraId="2D7FB9A0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Outstanding Issues:</w:t>
      </w:r>
    </w:p>
    <w:p w14:paraId="1800F09E" w14:textId="0418722C" w:rsidR="0045428D" w:rsidRPr="009F6B0D" w:rsidRDefault="00AC63A0">
      <w:pPr>
        <w:tabs>
          <w:tab w:val="left" w:pos="3119"/>
        </w:tabs>
        <w:rPr>
          <w:sz w:val="24"/>
        </w:rPr>
      </w:pPr>
      <w:r>
        <w:rPr>
          <w:sz w:val="24"/>
        </w:rPr>
        <w:t>Editorial cleanup</w:t>
      </w:r>
    </w:p>
    <w:p w14:paraId="771B9E6F" w14:textId="77777777" w:rsidR="0045428D" w:rsidRPr="009F6B0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9F6B0D">
        <w:rPr>
          <w:b/>
          <w:sz w:val="24"/>
        </w:rPr>
        <w:t>Contentious Issues:</w:t>
      </w:r>
    </w:p>
    <w:p w14:paraId="3EFB47F2" w14:textId="36D6DC58" w:rsidR="000071E1" w:rsidRPr="009F6B0D" w:rsidRDefault="000071E1">
      <w:pPr>
        <w:tabs>
          <w:tab w:val="left" w:pos="3119"/>
        </w:tabs>
        <w:rPr>
          <w:rFonts w:eastAsia="Malgun Gothic"/>
          <w:sz w:val="24"/>
        </w:rPr>
      </w:pPr>
      <w:r w:rsidRPr="009F6B0D">
        <w:rPr>
          <w:sz w:val="24"/>
        </w:rPr>
        <w:t>None</w:t>
      </w:r>
    </w:p>
    <w:p w14:paraId="23578B09" w14:textId="77777777" w:rsidR="0045428D" w:rsidRPr="009F6B0D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9F6B0D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1999-11-17: original issue</w:t>
      </w:r>
    </w:p>
    <w:p w14:paraId="5A659CB0" w14:textId="77777777" w:rsidR="0045428D" w:rsidRPr="009F6B0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9F6B0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9F6B0D">
        <w:rPr>
          <w:sz w:val="16"/>
          <w:szCs w:val="16"/>
        </w:rPr>
        <w:t>2015-01-06: adds tdoc header &amp; removes redundant information below</w:t>
      </w:r>
    </w:p>
    <w:sectPr w:rsidR="000F7ECB" w:rsidRPr="009F6B0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0278B" w14:textId="77777777" w:rsidR="00AE41AC" w:rsidRDefault="00AE41AC" w:rsidP="00D915BD">
      <w:pPr>
        <w:spacing w:after="0"/>
      </w:pPr>
      <w:r>
        <w:separator/>
      </w:r>
    </w:p>
  </w:endnote>
  <w:endnote w:type="continuationSeparator" w:id="0">
    <w:p w14:paraId="68ECE638" w14:textId="77777777" w:rsidR="00AE41AC" w:rsidRDefault="00AE41AC" w:rsidP="00D915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255F3" w14:textId="77777777" w:rsidR="00AE41AC" w:rsidRDefault="00AE41AC" w:rsidP="00D915BD">
      <w:pPr>
        <w:spacing w:after="0"/>
      </w:pPr>
      <w:r>
        <w:separator/>
      </w:r>
    </w:p>
  </w:footnote>
  <w:footnote w:type="continuationSeparator" w:id="0">
    <w:p w14:paraId="20EAE8E3" w14:textId="77777777" w:rsidR="00AE41AC" w:rsidRDefault="00AE41AC" w:rsidP="00D915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879898476">
    <w:abstractNumId w:val="3"/>
  </w:num>
  <w:num w:numId="2" w16cid:durableId="1711683157">
    <w:abstractNumId w:val="7"/>
  </w:num>
  <w:num w:numId="3" w16cid:durableId="955796084">
    <w:abstractNumId w:val="6"/>
  </w:num>
  <w:num w:numId="4" w16cid:durableId="1180393951">
    <w:abstractNumId w:val="8"/>
  </w:num>
  <w:num w:numId="5" w16cid:durableId="1883713571">
    <w:abstractNumId w:val="9"/>
  </w:num>
  <w:num w:numId="6" w16cid:durableId="962690552">
    <w:abstractNumId w:val="5"/>
  </w:num>
  <w:num w:numId="7" w16cid:durableId="674305068">
    <w:abstractNumId w:val="4"/>
  </w:num>
  <w:num w:numId="8" w16cid:durableId="548105698">
    <w:abstractNumId w:val="2"/>
  </w:num>
  <w:num w:numId="9" w16cid:durableId="1408763844">
    <w:abstractNumId w:val="1"/>
  </w:num>
  <w:num w:numId="10" w16cid:durableId="2030985723">
    <w:abstractNumId w:val="0"/>
  </w:num>
  <w:num w:numId="11" w16cid:durableId="13728071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71E1"/>
    <w:rsid w:val="00032785"/>
    <w:rsid w:val="000453B4"/>
    <w:rsid w:val="0006494B"/>
    <w:rsid w:val="000711AA"/>
    <w:rsid w:val="000F7ECB"/>
    <w:rsid w:val="00103320"/>
    <w:rsid w:val="00106ABB"/>
    <w:rsid w:val="0011794F"/>
    <w:rsid w:val="0017511D"/>
    <w:rsid w:val="001970B4"/>
    <w:rsid w:val="001D45C5"/>
    <w:rsid w:val="00201520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5428D"/>
    <w:rsid w:val="0047776C"/>
    <w:rsid w:val="004F39C0"/>
    <w:rsid w:val="00531BA6"/>
    <w:rsid w:val="00546FA8"/>
    <w:rsid w:val="005534EC"/>
    <w:rsid w:val="00567C87"/>
    <w:rsid w:val="005F10CC"/>
    <w:rsid w:val="00604CF4"/>
    <w:rsid w:val="00607EC1"/>
    <w:rsid w:val="00623423"/>
    <w:rsid w:val="0063253E"/>
    <w:rsid w:val="00635529"/>
    <w:rsid w:val="00650510"/>
    <w:rsid w:val="006938BE"/>
    <w:rsid w:val="006B2592"/>
    <w:rsid w:val="006F5B0E"/>
    <w:rsid w:val="007D6195"/>
    <w:rsid w:val="007E3ED7"/>
    <w:rsid w:val="00822DC9"/>
    <w:rsid w:val="008715D6"/>
    <w:rsid w:val="0088682F"/>
    <w:rsid w:val="0089418B"/>
    <w:rsid w:val="008B32D5"/>
    <w:rsid w:val="00960FDA"/>
    <w:rsid w:val="009C3D5A"/>
    <w:rsid w:val="009D5026"/>
    <w:rsid w:val="009D7D77"/>
    <w:rsid w:val="009F6B0D"/>
    <w:rsid w:val="00A06FC8"/>
    <w:rsid w:val="00A15D3A"/>
    <w:rsid w:val="00A31676"/>
    <w:rsid w:val="00A51695"/>
    <w:rsid w:val="00A55084"/>
    <w:rsid w:val="00AC63A0"/>
    <w:rsid w:val="00AE41AC"/>
    <w:rsid w:val="00B03A93"/>
    <w:rsid w:val="00B439F6"/>
    <w:rsid w:val="00B8637D"/>
    <w:rsid w:val="00B97929"/>
    <w:rsid w:val="00BE5651"/>
    <w:rsid w:val="00BF0958"/>
    <w:rsid w:val="00C037B9"/>
    <w:rsid w:val="00C514D1"/>
    <w:rsid w:val="00C70A20"/>
    <w:rsid w:val="00C73D3B"/>
    <w:rsid w:val="00CB243C"/>
    <w:rsid w:val="00CC358C"/>
    <w:rsid w:val="00CF6DE2"/>
    <w:rsid w:val="00D45010"/>
    <w:rsid w:val="00D7617F"/>
    <w:rsid w:val="00D915BD"/>
    <w:rsid w:val="00D9640C"/>
    <w:rsid w:val="00DC278D"/>
    <w:rsid w:val="00DD3EBC"/>
    <w:rsid w:val="00DD7AC2"/>
    <w:rsid w:val="00E07743"/>
    <w:rsid w:val="00EB746A"/>
    <w:rsid w:val="00F20EB7"/>
    <w:rsid w:val="00F223E3"/>
    <w:rsid w:val="00F304D0"/>
    <w:rsid w:val="00F8755B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basedOn w:val="DefaultParagraphFont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basedOn w:val="DefaultParagraphFont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basedOn w:val="DefaultParagraphFont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basedOn w:val="DefaultParagraphFont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7743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7743"/>
    <w:rPr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basedOn w:val="DefaultParagraphFont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7743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basedOn w:val="DefaultParagraphFont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7743"/>
    <w:rPr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basedOn w:val="DefaultParagraphFont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7743"/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7743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Mrk</cp:lastModifiedBy>
  <cp:revision>2</cp:revision>
  <dcterms:created xsi:type="dcterms:W3CDTF">2023-06-07T09:19:00Z</dcterms:created>
  <dcterms:modified xsi:type="dcterms:W3CDTF">2023-06-07T09:19:00Z</dcterms:modified>
</cp:coreProperties>
</file>